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黑体" w:hAnsi="黑体" w:eastAsia="黑体" w:cs="黑体"/>
          <w:sz w:val="40"/>
          <w:szCs w:val="40"/>
        </w:rPr>
        <w:t>网上提交提案操作指南</w:t>
      </w:r>
    </w:p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电脑端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一、进入政协云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建 议 使 用 谷 歌 或 360 浏 览 器 （ 极 速 模 式 ） ，进入莆田市政协网站：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http://www.ptszx.cn/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，点击“数字福建政协云”，进入登录页面，如下图。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2689225"/>
            <wp:effectExtent l="0" t="0" r="2540" b="0"/>
            <wp:docPr id="10" name="图片 10" descr="C:\Users\pc\Documents\WeChat Files\wxid_c8760fkddp6921\FileStorage\Temp\7f325fd1af1ed7830855f97467c5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pc\Documents\WeChat Files\wxid_c8760fkddp6921\FileStorage\Temp\7f325fd1af1ed7830855f97467c5d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8255</wp:posOffset>
                </wp:positionV>
                <wp:extent cx="367030" cy="219075"/>
                <wp:effectExtent l="38100" t="0" r="14605" b="47625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3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9.5pt;margin-top:0.65pt;height:17.25pt;width:28.9pt;z-index:251660288;v-text-anchor:middle;mso-width-relative:page;mso-height-relative:page;" fillcolor="#4F81BD [3204]" filled="t" stroked="t" coordsize="21600,21600" o:gfxdata="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L++&#10;MenVAAAACAEAAA8AAAAAAAAAAQAgAAAAOAAAAGRycy9kb3ducmV2LnhtbFBLAQIUABQAAAAIAIdO&#10;4kDmtc1gggIAAAcFAAAOAAAAAAAAAAEAIAAAADoBAABkcnMvZTJvRG9jLnhtbFBLBQYAAAAABgAG&#10;AFkBAAAuBgAAAAA=&#10;" adj="108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5274310" cy="2613660"/>
            <wp:effectExtent l="0" t="0" r="2540" b="0"/>
            <wp:docPr id="11" name="图片 11" descr="C:\Users\pc\Documents\WeChat Files\wxid_c8760fkddp6921\FileStorage\Temp\69f79a4560e345112d246a0d3387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pc\Documents\WeChat Files\wxid_c8760fkddp6921\FileStorage\Temp\69f79a4560e345112d246a0d3387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在登录页面的“验证码登录”中，填写政协委员个人手机号-&gt;点击【获取验证码】，并填写-&gt;点击【登录】-&gt;进入政协云系统。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提案单位用账号密码登录）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二、开始撰写提案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1．进入提案系统-&gt;点击【提案者端】-&gt;点击【撰写提案】-&gt;在“涉密不上网”页面中点击【我知道了】，开始撰写提案，如下图。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64785" cy="258000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2.根据选项填写提案。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70500" cy="247142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2.1. 手工填写“案由”栏位；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2.2. 选择提案方式为“个人提案或联名提案”；如果是“联名提案”，则要在“联名人”栏位中选取提案的联名委员。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2.3. 选择提案是否需要其他委员附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议为“是或否”；如果提案需要其他委员附议，则要在“附议人”栏位中选取提案的附议委员。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注：附议委员需要登录自己的账号进行操作，点击附议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。如下图）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6540" cy="3283585"/>
            <wp:effectExtent l="0" t="0" r="16510" b="1206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2.4. 手工填写提案的“背景、问题和分析”；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2.5. 手工填写提案的“建议意见”；（字数限制：含“背景、问题和分析”的字数在内，不超过 1500 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2.6. 依提案性质，勾选提案性质为“重点提案”“重要提案摘报”；此项为非必选项，可根据自身需求自行勾选。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3.填写完成后点击【提交】或【存为草稿】。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3.1点击【提交】，则直接将提案提交给提案委；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71135" cy="2489835"/>
            <wp:effectExtent l="0" t="0" r="571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3.2点击【存为草稿】，则在“我的提案”-&gt;“未提交提案”中可以看到，如下图，勾选要继续编辑的提案，点击【修改】，可以继续修改提案，最终提交给提案委。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313680" cy="2484120"/>
            <wp:effectExtent l="0" t="0" r="1270" b="1143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" w:hAnsi="楷体" w:eastAsia="楷体"/>
          <w:b/>
          <w:sz w:val="32"/>
          <w:szCs w:val="32"/>
        </w:rPr>
      </w:pPr>
    </w:p>
    <w:p>
      <w:pPr>
        <w:rPr>
          <w:rFonts w:ascii="楷体" w:hAnsi="楷体" w:eastAsia="楷体"/>
          <w:b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楷体" w:hAnsi="楷体" w:eastAsia="楷体"/>
          <w:b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手机端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5" name="图片 5" descr="94d568332010644159072a4b4b28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d568332010644159072a4b4b28b2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“数字福建政协云”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app，通过扫描以上二维码下载。</w:t>
      </w: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D0"/>
    <w:rsid w:val="001A7464"/>
    <w:rsid w:val="0031077B"/>
    <w:rsid w:val="004D7B2A"/>
    <w:rsid w:val="005A61D0"/>
    <w:rsid w:val="005C0B04"/>
    <w:rsid w:val="005F0C1F"/>
    <w:rsid w:val="0068273E"/>
    <w:rsid w:val="006D34BC"/>
    <w:rsid w:val="007772D1"/>
    <w:rsid w:val="008125CB"/>
    <w:rsid w:val="00B81F36"/>
    <w:rsid w:val="00DB09EE"/>
    <w:rsid w:val="00E82F09"/>
    <w:rsid w:val="0F9F947F"/>
    <w:rsid w:val="4FFB38AA"/>
    <w:rsid w:val="5B6FC75B"/>
    <w:rsid w:val="75C551E3"/>
    <w:rsid w:val="EB3F4788"/>
    <w:rsid w:val="F7BF0204"/>
    <w:rsid w:val="FE6BB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</Words>
  <Characters>593</Characters>
  <Lines>4</Lines>
  <Paragraphs>1</Paragraphs>
  <TotalTime>5</TotalTime>
  <ScaleCrop>false</ScaleCrop>
  <LinksUpToDate>false</LinksUpToDate>
  <CharactersWithSpaces>696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2023-12-18T11:01:00Z</dcterms:created>
  <dc:creator>cctv1949@vip.qq.com</dc:creator>
  <cp:lastModifiedBy>pc</cp:lastModifiedBy>
  <cp:lastPrinted>2024-11-27T02:46:00Z</cp:lastPrinted>
  <dcterms:modified xsi:type="dcterms:W3CDTF">2025-12-15T15:54:19Z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